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16" w:rsidRPr="009378DF" w:rsidRDefault="00671916" w:rsidP="00671916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4</w:t>
      </w:r>
    </w:p>
    <w:p w:rsidR="00671916" w:rsidRDefault="00671916" w:rsidP="0067191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6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671916" w:rsidRPr="00EE774A" w:rsidRDefault="00671916" w:rsidP="0067191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671916" w:rsidRPr="00EE774A" w:rsidRDefault="00671916" w:rsidP="00671916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551CA5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6A03ED">
        <w:rPr>
          <w:rFonts w:ascii="宋体" w:hAnsi="宋体" w:hint="eastAsia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6A03ED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671916" w:rsidRPr="000A55B8" w:rsidRDefault="00671916" w:rsidP="006A03ED">
      <w:pPr>
        <w:ind w:firstLine="420"/>
        <w:rPr>
          <w:rFonts w:ascii="宋体" w:hAnsi="宋体"/>
          <w:color w:val="000000"/>
          <w:sz w:val="28"/>
          <w:szCs w:val="28"/>
        </w:rPr>
      </w:pPr>
      <w:r w:rsidRPr="00AC23D9">
        <w:rPr>
          <w:rFonts w:ascii="宋体" w:hAnsi="宋体" w:hint="eastAsia"/>
          <w:color w:val="000000"/>
          <w:sz w:val="28"/>
          <w:szCs w:val="28"/>
        </w:rPr>
        <w:t>“乾元—满溢”60天开放式资产组合型人民币理财产品（机构版）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6A03ED" w:rsidRPr="006A03ED">
        <w:rPr>
          <w:rFonts w:ascii="宋体" w:hAnsi="宋体" w:hint="eastAsia"/>
          <w:color w:val="000000"/>
          <w:sz w:val="28"/>
          <w:szCs w:val="28"/>
        </w:rPr>
        <w:t>2,427,448,020.00</w:t>
      </w:r>
      <w:r w:rsidRPr="002C4585">
        <w:rPr>
          <w:rFonts w:ascii="宋体" w:hAnsi="宋体" w:hint="eastAsia"/>
          <w:color w:val="000000"/>
          <w:sz w:val="28"/>
          <w:szCs w:val="28"/>
        </w:rPr>
        <w:t>元。</w:t>
      </w:r>
    </w:p>
    <w:p w:rsidR="00671916" w:rsidRPr="00EE774A" w:rsidRDefault="00671916" w:rsidP="00671916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6A03ED" w:rsidRPr="009C7E87" w:rsidRDefault="006A03ED" w:rsidP="006A03ED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6A03ED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6A03ED" w:rsidRPr="0076443A" w:rsidRDefault="006A03E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6A03ED" w:rsidRPr="00C57F1F" w:rsidRDefault="006A03E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6A03ED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6A03ED" w:rsidRPr="00C57F1F" w:rsidRDefault="006A03E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6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6A03ED" w:rsidRPr="0076443A" w:rsidRDefault="006A03E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9303C">
              <w:rPr>
                <w:rFonts w:ascii="宋体" w:hAnsi="宋体" w:hint="eastAsia"/>
                <w:color w:val="000000"/>
                <w:sz w:val="22"/>
                <w:szCs w:val="28"/>
              </w:rPr>
              <w:t>4.25%</w:t>
            </w:r>
          </w:p>
        </w:tc>
      </w:tr>
    </w:tbl>
    <w:p w:rsidR="006A03ED" w:rsidRPr="00AA7A73" w:rsidRDefault="006A03ED" w:rsidP="006A03ED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671916" w:rsidRPr="00EE774A" w:rsidRDefault="003D649B" w:rsidP="0067191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D8B3746" wp14:editId="7CB28F3E">
            <wp:extent cx="2895600" cy="1581150"/>
            <wp:effectExtent l="3810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671916" w:rsidRPr="00EE774A" w:rsidRDefault="003D649B" w:rsidP="0067191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105D95C" wp14:editId="1AE574FE">
            <wp:extent cx="3757612" cy="2019300"/>
            <wp:effectExtent l="0" t="0" r="14605" b="1905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671916" w:rsidRPr="005622F6" w:rsidRDefault="003D649B" w:rsidP="00671916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87CB9C3" wp14:editId="10A1DF7D">
            <wp:extent cx="5274310" cy="1840514"/>
            <wp:effectExtent l="0" t="0" r="21590" b="2667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671916" w:rsidRPr="00EE774A" w:rsidRDefault="00671916" w:rsidP="00671916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1C5F6A" w:rsidRDefault="00671916" w:rsidP="00671916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1C5F6A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6A03ED">
        <w:rPr>
          <w:rFonts w:ascii="宋体" w:hAnsi="宋体" w:hint="eastAsia"/>
          <w:color w:val="000000"/>
          <w:sz w:val="28"/>
          <w:szCs w:val="28"/>
        </w:rPr>
        <w:t>7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020100"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1C5F6A" w:rsidRDefault="001C5F6A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1C5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C6" w:rsidRDefault="00D474C6" w:rsidP="00671916">
      <w:r>
        <w:separator/>
      </w:r>
    </w:p>
  </w:endnote>
  <w:endnote w:type="continuationSeparator" w:id="0">
    <w:p w:rsidR="00D474C6" w:rsidRDefault="00D474C6" w:rsidP="0067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C6" w:rsidRDefault="00D474C6" w:rsidP="00671916">
      <w:r>
        <w:separator/>
      </w:r>
    </w:p>
  </w:footnote>
  <w:footnote w:type="continuationSeparator" w:id="0">
    <w:p w:rsidR="00D474C6" w:rsidRDefault="00D474C6" w:rsidP="00671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6D"/>
    <w:rsid w:val="00020100"/>
    <w:rsid w:val="000474DB"/>
    <w:rsid w:val="0005175F"/>
    <w:rsid w:val="000A3275"/>
    <w:rsid w:val="000A41BE"/>
    <w:rsid w:val="000E6AD2"/>
    <w:rsid w:val="00153C80"/>
    <w:rsid w:val="001C5F6A"/>
    <w:rsid w:val="0027764F"/>
    <w:rsid w:val="002C1DC7"/>
    <w:rsid w:val="002C4585"/>
    <w:rsid w:val="00313914"/>
    <w:rsid w:val="00356E1F"/>
    <w:rsid w:val="00360553"/>
    <w:rsid w:val="00380EEE"/>
    <w:rsid w:val="003B2DEA"/>
    <w:rsid w:val="003D649B"/>
    <w:rsid w:val="00411F82"/>
    <w:rsid w:val="00436268"/>
    <w:rsid w:val="004776DB"/>
    <w:rsid w:val="004B333C"/>
    <w:rsid w:val="004C51D3"/>
    <w:rsid w:val="00546090"/>
    <w:rsid w:val="00551CA5"/>
    <w:rsid w:val="00590A79"/>
    <w:rsid w:val="005D0FC1"/>
    <w:rsid w:val="006004AF"/>
    <w:rsid w:val="00621E6E"/>
    <w:rsid w:val="00654F58"/>
    <w:rsid w:val="00657FE0"/>
    <w:rsid w:val="00671916"/>
    <w:rsid w:val="006924B4"/>
    <w:rsid w:val="006A03ED"/>
    <w:rsid w:val="00714A59"/>
    <w:rsid w:val="00772C18"/>
    <w:rsid w:val="007869AC"/>
    <w:rsid w:val="007A1653"/>
    <w:rsid w:val="008379DB"/>
    <w:rsid w:val="00863E8E"/>
    <w:rsid w:val="008742FF"/>
    <w:rsid w:val="00884B34"/>
    <w:rsid w:val="00892A15"/>
    <w:rsid w:val="008E64BA"/>
    <w:rsid w:val="008F4728"/>
    <w:rsid w:val="00917CDB"/>
    <w:rsid w:val="00946EAE"/>
    <w:rsid w:val="009F79EA"/>
    <w:rsid w:val="00A274BD"/>
    <w:rsid w:val="00A66F45"/>
    <w:rsid w:val="00AB2BFC"/>
    <w:rsid w:val="00AE02C6"/>
    <w:rsid w:val="00B201C2"/>
    <w:rsid w:val="00B549E1"/>
    <w:rsid w:val="00B54B3E"/>
    <w:rsid w:val="00B747C4"/>
    <w:rsid w:val="00BC7EE7"/>
    <w:rsid w:val="00C04B5D"/>
    <w:rsid w:val="00C34154"/>
    <w:rsid w:val="00C56AEE"/>
    <w:rsid w:val="00C608AD"/>
    <w:rsid w:val="00CB6672"/>
    <w:rsid w:val="00D474C6"/>
    <w:rsid w:val="00D5539A"/>
    <w:rsid w:val="00D84A31"/>
    <w:rsid w:val="00E1168D"/>
    <w:rsid w:val="00E1666D"/>
    <w:rsid w:val="00E368F2"/>
    <w:rsid w:val="00E94405"/>
    <w:rsid w:val="00ED53D2"/>
    <w:rsid w:val="00ED5682"/>
    <w:rsid w:val="00F11038"/>
    <w:rsid w:val="00F9303C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91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551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51C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91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551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51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305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260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9215361237740019E-2"/>
          <c:y val="8.0454732315087124E-2"/>
          <c:w val="0.64649951650780491"/>
          <c:h val="0.87345349903551217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'2018年6月'!$A$154:$A$156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'2018年6月'!$B$154:$B$156</c:f>
              <c:numCache>
                <c:formatCode>0.00%</c:formatCode>
                <c:ptCount val="3"/>
                <c:pt idx="0">
                  <c:v>7.9475584094078854E-4</c:v>
                </c:pt>
                <c:pt idx="1">
                  <c:v>0.76327759737226175</c:v>
                </c:pt>
                <c:pt idx="2">
                  <c:v>0.23592764678610562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2461182483768471"/>
          <c:y val="0.31123675805584544"/>
          <c:w val="0.27538817516231529"/>
          <c:h val="0.37752585143724499"/>
        </c:manualLayout>
      </c:layout>
      <c:overlay val="0"/>
      <c:txPr>
        <a:bodyPr/>
        <a:lstStyle/>
        <a:p>
          <a:pPr>
            <a:defRPr sz="800" baseline="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'2018年6月'!$A$164:$A$168</c:f>
              <c:strCache>
                <c:ptCount val="5"/>
                <c:pt idx="0">
                  <c:v>A</c:v>
                </c:pt>
                <c:pt idx="1">
                  <c:v>A </c:v>
                </c:pt>
                <c:pt idx="2">
                  <c:v>AA</c:v>
                </c:pt>
                <c:pt idx="3">
                  <c:v>AA-</c:v>
                </c:pt>
                <c:pt idx="4">
                  <c:v>AAA</c:v>
                </c:pt>
              </c:strCache>
            </c:strRef>
          </c:cat>
          <c:val>
            <c:numRef>
              <c:f>'2018年6月'!$B$164:$B$168</c:f>
              <c:numCache>
                <c:formatCode>0.00%</c:formatCode>
                <c:ptCount val="5"/>
                <c:pt idx="0">
                  <c:v>5.329277397948335E-2</c:v>
                </c:pt>
                <c:pt idx="1">
                  <c:v>7.9939160969225015E-2</c:v>
                </c:pt>
                <c:pt idx="2">
                  <c:v>0.56376826809676051</c:v>
                </c:pt>
                <c:pt idx="3">
                  <c:v>0.23741930807859832</c:v>
                </c:pt>
                <c:pt idx="4">
                  <c:v>6.5580488875932819E-2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'2018年6月'!$B$173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'2018年6月'!$A$174:$A$178</c:f>
              <c:strCache>
                <c:ptCount val="5"/>
                <c:pt idx="0">
                  <c:v>电力、热力、燃气及水生产和供应业</c:v>
                </c:pt>
                <c:pt idx="1">
                  <c:v>租赁和商务服务业</c:v>
                </c:pt>
                <c:pt idx="2">
                  <c:v>建筑业</c:v>
                </c:pt>
                <c:pt idx="3">
                  <c:v>批发和零售业</c:v>
                </c:pt>
                <c:pt idx="4">
                  <c:v>综合</c:v>
                </c:pt>
              </c:strCache>
            </c:strRef>
          </c:cat>
          <c:val>
            <c:numRef>
              <c:f>'2018年6月'!$B$174:$B$178</c:f>
              <c:numCache>
                <c:formatCode>0.00%</c:formatCode>
                <c:ptCount val="5"/>
                <c:pt idx="0">
                  <c:v>5.329277397948335E-2</c:v>
                </c:pt>
                <c:pt idx="1">
                  <c:v>0.78682890408206663</c:v>
                </c:pt>
                <c:pt idx="2">
                  <c:v>0</c:v>
                </c:pt>
                <c:pt idx="3">
                  <c:v>0</c:v>
                </c:pt>
                <c:pt idx="4">
                  <c:v>0.15987832193845003</c:v>
                </c:pt>
              </c:numCache>
            </c:numRef>
          </c:val>
        </c:ser>
        <c:ser>
          <c:idx val="1"/>
          <c:order val="1"/>
          <c:tx>
            <c:strRef>
              <c:f>'2018年6月'!$C$173</c:f>
              <c:strCache>
                <c:ptCount val="1"/>
                <c:pt idx="0">
                  <c:v>5月各行业</c:v>
                </c:pt>
              </c:strCache>
            </c:strRef>
          </c:tx>
          <c:invertIfNegative val="0"/>
          <c:cat>
            <c:strRef>
              <c:f>'2018年6月'!$A$174:$A$178</c:f>
              <c:strCache>
                <c:ptCount val="5"/>
                <c:pt idx="0">
                  <c:v>电力、热力、燃气及水生产和供应业</c:v>
                </c:pt>
                <c:pt idx="1">
                  <c:v>租赁和商务服务业</c:v>
                </c:pt>
                <c:pt idx="2">
                  <c:v>建筑业</c:v>
                </c:pt>
                <c:pt idx="3">
                  <c:v>批发和零售业</c:v>
                </c:pt>
                <c:pt idx="4">
                  <c:v>综合</c:v>
                </c:pt>
              </c:strCache>
            </c:strRef>
          </c:cat>
          <c:val>
            <c:numRef>
              <c:f>'2018年6月'!$C$174:$C$178</c:f>
              <c:numCache>
                <c:formatCode>0.00%</c:formatCode>
                <c:ptCount val="5"/>
                <c:pt idx="0">
                  <c:v>0.13743374548186563</c:v>
                </c:pt>
                <c:pt idx="1">
                  <c:v>0.47317064231951511</c:v>
                </c:pt>
                <c:pt idx="2">
                  <c:v>0.27486749096373125</c:v>
                </c:pt>
                <c:pt idx="3">
                  <c:v>4.5811248493955209E-2</c:v>
                </c:pt>
                <c:pt idx="4">
                  <c:v>6.8716872740932813E-2</c:v>
                </c:pt>
              </c:numCache>
            </c:numRef>
          </c:val>
        </c:ser>
        <c:ser>
          <c:idx val="2"/>
          <c:order val="2"/>
          <c:tx>
            <c:strRef>
              <c:f>'2018年6月'!$D$173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'2018年6月'!$A$174:$A$178</c:f>
              <c:strCache>
                <c:ptCount val="5"/>
                <c:pt idx="0">
                  <c:v>电力、热力、燃气及水生产和供应业</c:v>
                </c:pt>
                <c:pt idx="1">
                  <c:v>租赁和商务服务业</c:v>
                </c:pt>
                <c:pt idx="2">
                  <c:v>建筑业</c:v>
                </c:pt>
                <c:pt idx="3">
                  <c:v>批发和零售业</c:v>
                </c:pt>
                <c:pt idx="4">
                  <c:v>综合</c:v>
                </c:pt>
              </c:strCache>
            </c:strRef>
          </c:cat>
          <c:val>
            <c:numRef>
              <c:f>'2018年6月'!$D$174:$D$178</c:f>
              <c:numCache>
                <c:formatCode>0.00%</c:formatCode>
                <c:ptCount val="5"/>
                <c:pt idx="0">
                  <c:v>-8.4140971502382284E-2</c:v>
                </c:pt>
                <c:pt idx="1">
                  <c:v>0.31365826176255152</c:v>
                </c:pt>
                <c:pt idx="2">
                  <c:v>-0.27486749096373125</c:v>
                </c:pt>
                <c:pt idx="3">
                  <c:v>-4.5811248493955209E-2</c:v>
                </c:pt>
                <c:pt idx="4">
                  <c:v>9.1161449197517216E-2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177152"/>
        <c:axId val="134178688"/>
      </c:barChart>
      <c:catAx>
        <c:axId val="1341771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4178688"/>
        <c:crosses val="autoZero"/>
        <c:auto val="1"/>
        <c:lblAlgn val="ctr"/>
        <c:lblOffset val="100"/>
        <c:noMultiLvlLbl val="0"/>
      </c:catAx>
      <c:valAx>
        <c:axId val="134178688"/>
        <c:scaling>
          <c:orientation val="minMax"/>
          <c:max val="1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34177152"/>
        <c:crosses val="autoZero"/>
        <c:crossBetween val="between"/>
        <c:majorUnit val="0.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3</cp:revision>
  <dcterms:created xsi:type="dcterms:W3CDTF">2018-07-04T13:40:00Z</dcterms:created>
  <dcterms:modified xsi:type="dcterms:W3CDTF">2018-07-04T13:40:00Z</dcterms:modified>
</cp:coreProperties>
</file>